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36" w:rsidRDefault="00B86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B86036">
        <w:trPr>
          <w:trHeight w:val="1110"/>
        </w:trPr>
        <w:tc>
          <w:tcPr>
            <w:tcW w:w="5688" w:type="dxa"/>
          </w:tcPr>
          <w:p w:rsidR="00B86036" w:rsidRDefault="00B8603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86036" w:rsidRDefault="00B8603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86036" w:rsidRDefault="00B8603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B86036" w:rsidRDefault="00B8603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B86036" w:rsidRDefault="00B8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6036" w:rsidRDefault="00B86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86036" w:rsidRDefault="00B86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B86036" w:rsidRDefault="00B86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февраль 2016 года</w:t>
      </w:r>
    </w:p>
    <w:p w:rsidR="00B86036" w:rsidRDefault="00B86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440"/>
        <w:gridCol w:w="1980"/>
      </w:tblGrid>
      <w:tr w:rsidR="00B86036">
        <w:tc>
          <w:tcPr>
            <w:tcW w:w="641" w:type="dxa"/>
            <w:gridSpan w:val="2"/>
          </w:tcPr>
          <w:p w:rsidR="00B86036" w:rsidRDefault="00B86036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B86036" w:rsidRDefault="00B86036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B86036" w:rsidRDefault="00B86036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B86036">
        <w:tc>
          <w:tcPr>
            <w:tcW w:w="10800" w:type="dxa"/>
            <w:gridSpan w:val="5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B86036">
        <w:tc>
          <w:tcPr>
            <w:tcW w:w="54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</w:t>
            </w:r>
          </w:p>
          <w:p w:rsidR="00B86036" w:rsidRDefault="00B86036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1.Индивидуальный проект – как одна из форм организации деятельности обучающихся в рамках реализации ФГОС. </w:t>
            </w:r>
          </w:p>
          <w:p w:rsidR="00B86036" w:rsidRDefault="00B86036">
            <w:pPr>
              <w:pStyle w:val="Heading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2.Рассмотрение положения об индивидуальных проектах в колледже.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3.Организация защиты индивидуальных проектов в колледже на 2015-2016 учебный год.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февраля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036"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математических и естественнонаучных  дисциплин</w:t>
            </w:r>
          </w:p>
          <w:p w:rsidR="00B86036" w:rsidRDefault="00B8603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1.Обсуждение и утверждение графика взаимопосещения уроков.</w:t>
            </w:r>
          </w:p>
          <w:p w:rsidR="00B86036" w:rsidRDefault="00B8603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2.Обсуждение и утверждение графика разработки и издания методических пособий.</w:t>
            </w:r>
          </w:p>
          <w:p w:rsidR="00B86036" w:rsidRDefault="00B8603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Оказание методической помощи молодым преподавателям</w:t>
            </w:r>
            <w:r>
              <w:t>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технических дисциплин</w:t>
            </w:r>
          </w:p>
          <w:p w:rsidR="00B86036" w:rsidRDefault="00B86036">
            <w:pPr>
              <w:pStyle w:val="1"/>
              <w:numPr>
                <w:ilvl w:val="0"/>
                <w:numId w:val="23"/>
              </w:numPr>
              <w:tabs>
                <w:tab w:val="clear" w:pos="855"/>
                <w:tab w:val="num" w:pos="252"/>
                <w:tab w:val="num" w:pos="495"/>
              </w:tabs>
              <w:spacing w:after="0" w:line="240" w:lineRule="auto"/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и утверждение графика проведения открытых уроков.</w:t>
            </w:r>
          </w:p>
          <w:p w:rsidR="00B86036" w:rsidRDefault="00B86036">
            <w:pPr>
              <w:pStyle w:val="ListParagraph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2.Обсуждение и разработка материалов для проведения олимпиады профессионального мастерства в колледже с учётом требований </w:t>
            </w:r>
            <w:r>
              <w:rPr>
                <w:rFonts w:ascii="Times New Roman" w:hAnsi="Times New Roman"/>
                <w:lang w:val="en-US"/>
              </w:rPr>
              <w:t>World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Skills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Russia</w:t>
            </w:r>
            <w:r>
              <w:rPr>
                <w:rFonts w:ascii="Times New Roman" w:hAnsi="Times New Roman"/>
              </w:rPr>
              <w:t>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экономических дисциплин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Обсуждение  графика взаимопосещения уроков.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Обсуждение и утверждение графика разработки и издания методических пособий.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Подготовка и проведение олимпиады профессионального мастерства в группе студентов 3 курса специальности 38.02.01 Экономика и бухгалтерский учет (по отраслям).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Активные методы овладения знаниями, практическими навыками</w:t>
            </w:r>
            <w:r>
              <w:rPr>
                <w:rFonts w:ascii="Times New Roman" w:hAnsi="Times New Roman"/>
              </w:rPr>
              <w:t xml:space="preserve"> (Петрова  Ж.В.)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1.Обсуждение и утверждение графика проведения открытых уроков.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2.Обсуждение и утверждение графика разработки и издания методических пособий.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3.Подготовка мероприятий для проведения месяца </w:t>
            </w:r>
            <w:r>
              <w:rPr>
                <w:rFonts w:ascii="Times New Roman" w:hAnsi="Times New Roman"/>
                <w:color w:val="000000"/>
              </w:rPr>
              <w:t>Информатики и электротехники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4.Подготовка и проведение олимпиад профессионального мастерства в группах 2,3,4 курсов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5.Выступление по теме «Использование социальных сетей в образование – обучение через </w:t>
            </w:r>
            <w:r>
              <w:rPr>
                <w:rFonts w:ascii="Times New Roman" w:hAnsi="Times New Roman"/>
                <w:color w:val="000000"/>
                <w:lang w:val="en-US"/>
              </w:rPr>
              <w:t>web</w:t>
            </w:r>
            <w:r>
              <w:rPr>
                <w:rFonts w:ascii="Times New Roman" w:hAnsi="Times New Roman"/>
                <w:color w:val="000000"/>
              </w:rPr>
              <w:t>» (Д.Н.Тимофеев)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гуманитарных дисциплин</w:t>
            </w:r>
          </w:p>
          <w:p w:rsidR="00B86036" w:rsidRDefault="00B8603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1.Обсуждение и утверждение графика взаимопосещения уроков.</w:t>
            </w:r>
          </w:p>
          <w:p w:rsidR="00B86036" w:rsidRDefault="00B8603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2.Обсуждение и утверждение графика разработки и издания методических пособий.</w:t>
            </w:r>
          </w:p>
          <w:p w:rsidR="00B86036" w:rsidRDefault="00B86036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Оказание методической помощи молодым преподавателям.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изобразительных и прикладных искусств</w:t>
            </w:r>
          </w:p>
          <w:p w:rsidR="00B86036" w:rsidRDefault="00B860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1.Обсуждение и утверждение графика проведения открытых уроков.</w:t>
            </w:r>
          </w:p>
          <w:p w:rsidR="00B86036" w:rsidRDefault="00B860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2.Обсуждение и утверждение графика взаимопосещения уроков.</w:t>
            </w:r>
          </w:p>
          <w:p w:rsidR="00B86036" w:rsidRDefault="00B860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3.Обсуждение и утверждение графика разработки и издания методических пособий.</w:t>
            </w:r>
          </w:p>
          <w:p w:rsidR="00B86036" w:rsidRDefault="00B8603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4.Подготовка мероприятий для проведения месяца Изобразительных и прикладных искусств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5.Обсуждение и утверждение работ студентов по специальности  «Конструирование, моделирование и технология одежды», «Дизайн (по отраслям) для участия в международном конкурсе </w:t>
            </w:r>
            <w:r>
              <w:rPr>
                <w:rFonts w:ascii="Times New Roman" w:hAnsi="Times New Roman" w:cs="Times New Roman"/>
                <w:bCs/>
                <w:iCs/>
              </w:rPr>
              <w:t>профессионального мастерства «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MOSCOW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LOOK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– ГОРОД. МОДА. ОБРАЗ» </w:t>
            </w:r>
            <w:r>
              <w:rPr>
                <w:rFonts w:ascii="Times New Roman" w:hAnsi="Times New Roman" w:cs="Times New Roman"/>
                <w:bCs/>
              </w:rPr>
              <w:t>Тема конкурса «ВЕСНА – ЛЕТО 2015-2016»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февраля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Ю.Н.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B86036">
        <w:trPr>
          <w:trHeight w:val="1918"/>
        </w:trPr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1.Разработка  и утверждение программ государственной итоговой аттестации по специальностям и профессиям выпускных групп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Подготовка материалов по самообследованию для размещения на сайте колледжа 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пакета по аккредитации по специальности 29.02.04 Конструирование, моделирование и технология швейных изделий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Разработка  и утверждение рабочих программ УД, ПМ, УП, ПП в соответствии с ФГОС СПО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Разработка  и утверждение положений и инструкций по ведению образовательного процесса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Посещение занятий преподавателей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преподавателя колледжа для участия в конкурсе «Учитель года-2016»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Проведение аттестации на соответствие должности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Мурзанова Н.А.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 Н.А.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Буравлева Л.Ю.</w:t>
            </w:r>
          </w:p>
        </w:tc>
      </w:tr>
      <w:tr w:rsidR="00B86036">
        <w:trPr>
          <w:trHeight w:val="1553"/>
        </w:trPr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преподавателя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как, сколько, когда?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5c9"/>
                <w:rFonts w:ascii="Times New Roman" w:hAnsi="Times New Roman"/>
              </w:rPr>
              <w:t>Технологическая карта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молодым педагогам (консультации, индивидуальная работа).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Взаимопосещение занятий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февраля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февраля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Буравлева Л.Ю.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Грушина Н.А. </w:t>
            </w:r>
          </w:p>
          <w:p w:rsidR="00B86036" w:rsidRDefault="00B860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отделениями, Председатели ЦК Зам. директора по УР, УМР, ВР, УПР</w:t>
            </w:r>
          </w:p>
        </w:tc>
      </w:tr>
      <w:tr w:rsidR="00B86036">
        <w:trPr>
          <w:trHeight w:val="624"/>
        </w:trPr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День открытых дверей колледжа</w:t>
            </w:r>
          </w:p>
          <w:p w:rsidR="00B86036" w:rsidRDefault="00B860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программы и проведение Дня открытых дверей в колледже</w:t>
            </w:r>
          </w:p>
        </w:tc>
        <w:tc>
          <w:tcPr>
            <w:tcW w:w="1440" w:type="dxa"/>
          </w:tcPr>
          <w:p w:rsidR="00B86036" w:rsidRDefault="00B860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февраля  </w:t>
            </w:r>
          </w:p>
          <w:p w:rsidR="00B86036" w:rsidRDefault="00B860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Председатели ЦК</w:t>
            </w:r>
          </w:p>
        </w:tc>
      </w:tr>
      <w:tr w:rsidR="00B86036">
        <w:trPr>
          <w:trHeight w:val="506"/>
        </w:trPr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Участие в Международной научно-практической конференции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«Социализация личности в условиях глобализации и информатизации общества»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Крюкова О.Ю.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Воропаева И.М.</w:t>
            </w:r>
          </w:p>
        </w:tc>
      </w:tr>
      <w:tr w:rsidR="00B86036">
        <w:trPr>
          <w:trHeight w:val="506"/>
        </w:trPr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Семинар кураторов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Крюкова О.Ю.</w:t>
            </w:r>
          </w:p>
        </w:tc>
      </w:tr>
      <w:tr w:rsidR="00B86036">
        <w:trPr>
          <w:trHeight w:val="506"/>
        </w:trPr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Подготовка и проведение регионального </w:t>
            </w:r>
            <w:r>
              <w:rPr>
                <w:rFonts w:ascii="Times New Roman" w:hAnsi="Times New Roman" w:cs="Times New Roman"/>
                <w:b/>
              </w:rPr>
              <w:t xml:space="preserve">чемпионата </w:t>
            </w:r>
            <w:r>
              <w:rPr>
                <w:rFonts w:ascii="Times New Roman" w:hAnsi="Times New Roman" w:cs="Times New Roman"/>
                <w:b/>
                <w:lang w:val="en-US"/>
              </w:rPr>
              <w:t>WorldskillsRussia</w:t>
            </w:r>
            <w:r>
              <w:rPr>
                <w:rFonts w:ascii="Times New Roman" w:hAnsi="Times New Roman" w:cs="Times New Roman"/>
                <w:b/>
              </w:rPr>
              <w:t xml:space="preserve">-2016 по компетенции «Дизайн костюма» 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Закрытие чемпионата </w:t>
            </w:r>
            <w:r>
              <w:rPr>
                <w:rFonts w:ascii="Times New Roman" w:hAnsi="Times New Roman" w:cs="Times New Roman"/>
                <w:b/>
                <w:lang w:val="en-US"/>
              </w:rPr>
              <w:t>WorldskillsRussia</w:t>
            </w:r>
            <w:r>
              <w:rPr>
                <w:rFonts w:ascii="Times New Roman" w:hAnsi="Times New Roman" w:cs="Times New Roman"/>
                <w:b/>
              </w:rPr>
              <w:t>-2016, Тверь на базе колледжа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 февраля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26 февраля</w:t>
            </w: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Бонина М.А.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Федулина Г.Е.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Воропаева И.М.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</w:t>
            </w:r>
          </w:p>
        </w:tc>
      </w:tr>
      <w:tr w:rsidR="00B86036">
        <w:trPr>
          <w:trHeight w:val="506"/>
        </w:trPr>
        <w:tc>
          <w:tcPr>
            <w:tcW w:w="54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40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Участие во Всероссийской гонке «Лыжня России-2016»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Крюкова О.Ю.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Першин В.Ю.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B86036">
        <w:tc>
          <w:tcPr>
            <w:tcW w:w="10800" w:type="dxa"/>
            <w:gridSpan w:val="5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ОРГАНИЗАЦИИ  И КОНТРОЛЮ УЧЕБНЫХ ЗАНЯТИЙ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Жарова И.И.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Буравлева Л.Ю.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B86036">
        <w:trPr>
          <w:trHeight w:val="502"/>
        </w:trPr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государственной итоговой аттестации (ГИА)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профессии «Парикмахер», гр.3-43 ПП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февраля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Персональный контроль</w:t>
            </w:r>
          </w:p>
          <w:p w:rsidR="00B86036" w:rsidRDefault="00B860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группа </w:t>
            </w:r>
            <w:r>
              <w:rPr>
                <w:color w:val="000000"/>
                <w:sz w:val="22"/>
                <w:szCs w:val="22"/>
              </w:rPr>
              <w:t>2-11РП ,3-54ДС, 4-09ПС,3-43ПС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Мурзанова Н.А.</w:t>
            </w:r>
          </w:p>
          <w:p w:rsidR="00B86036" w:rsidRDefault="00B8603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Зав. отделениями</w:t>
            </w:r>
          </w:p>
          <w:p w:rsidR="00B86036" w:rsidRDefault="00B8603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Жарова И.И.</w:t>
            </w:r>
          </w:p>
          <w:p w:rsidR="00B86036" w:rsidRDefault="00B8603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Председатели ЦК</w:t>
            </w:r>
          </w:p>
        </w:tc>
      </w:tr>
      <w:tr w:rsidR="00B86036">
        <w:tc>
          <w:tcPr>
            <w:tcW w:w="10800" w:type="dxa"/>
            <w:gridSpan w:val="5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ВОСПИТАТЕЛЬНАЯ И КУЛЬТУРНО-МАССОВАЯ  РАБОТА</w:t>
            </w:r>
          </w:p>
        </w:tc>
      </w:tr>
      <w:tr w:rsidR="00B86036">
        <w:trPr>
          <w:trHeight w:val="473"/>
        </w:trPr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 базе колледжа медицинского профилактического осмотра студентов 1-3 курсов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Нилова Т.В.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B86036">
        <w:trPr>
          <w:trHeight w:val="473"/>
        </w:trPr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волейболу среди юношей 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11-14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Першин В.Ю.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B86036">
        <w:trPr>
          <w:trHeight w:val="473"/>
        </w:trPr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святого Валентина.  Подготовка к студенческой весне. Выпуск стенных газет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B86036">
        <w:trPr>
          <w:trHeight w:val="897"/>
        </w:trPr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профилактической беседы на тему «Правовая ответственность подростков. Действия при угрозе террористических актов» с приглашением инспектора ОПДН ОУУП и ПДН УМВД России по г.Твери для студентов 1-2 курсов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</w:tc>
      </w:tr>
      <w:tr w:rsidR="00B86036">
        <w:trPr>
          <w:trHeight w:val="318"/>
        </w:trPr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защитника Отечества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Т.В.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Кураторы 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общежития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районного мероприятия «День молодого избирателя»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Грушина Н.А.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социально-психологического тестирования студентов 1-4 курсов колледжа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отделениями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гонки: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-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rFonts w:ascii="Times New Roman" w:hAnsi="Times New Roman" w:cs="Times New Roman"/>
                </w:rPr>
                <w:t>3000 м</w:t>
              </w:r>
            </w:smartTag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-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rFonts w:ascii="Times New Roman" w:hAnsi="Times New Roman" w:cs="Times New Roman"/>
                </w:rPr>
                <w:t>5000 м</w:t>
              </w:r>
            </w:smartTag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 В.В.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Першин В.Ю.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Подготовка к участию в областном конкурсе вокалистов и вокальных ансамблей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Студенческий совет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39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работа по профилактике ОРВИ и гриппа среди студентов и преподавателей колледжа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М.А.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Чижова Е.В.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Акопян З.Г.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Перцева И.В.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Шидловская Л.Ю.</w:t>
            </w:r>
          </w:p>
          <w:p w:rsidR="00B86036" w:rsidRDefault="00B86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</w:t>
            </w:r>
          </w:p>
        </w:tc>
      </w:tr>
      <w:tr w:rsidR="00B86036">
        <w:tc>
          <w:tcPr>
            <w:tcW w:w="10800" w:type="dxa"/>
            <w:gridSpan w:val="5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РАБОТА ПО ОРГАНИЗАЦИИ И КОНТРОЛЮ ПРОИЗВОДСТВЕННОЙ ПРАКТИКИ СТУДЕНТОВ</w:t>
            </w:r>
          </w:p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ПРОФОРИЕНТАЦИОННАЯ РАБОТА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B86036" w:rsidRDefault="00B86036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фестивале «Свой взгляд» - г. Торжок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февраля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Чернова М.С.</w:t>
            </w:r>
          </w:p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Семёнова И.Н.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B86036" w:rsidRDefault="00B86036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23-ей международной выставке продуктов питания «Продэкспо-2016» - г. Москва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09-11 февраля</w:t>
            </w: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В.С.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B86036" w:rsidRDefault="00B86036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Профориентационное мероприятие для несовершеннолетних совместно с администрацией Пролетарского района города Твери  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февраля </w:t>
            </w: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B86036" w:rsidRDefault="00B86036">
            <w:pPr>
              <w:pStyle w:val="Heading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Литературный бал – ДК «Химволокно»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февраля </w:t>
            </w: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на трёхмесячных подготовительных курсах</w:t>
            </w:r>
          </w:p>
        </w:tc>
        <w:tc>
          <w:tcPr>
            <w:tcW w:w="1440" w:type="dxa"/>
          </w:tcPr>
          <w:p w:rsidR="00B86036" w:rsidRDefault="00B860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 февраля</w:t>
            </w:r>
          </w:p>
          <w:p w:rsidR="00B86036" w:rsidRDefault="00B860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B86036" w:rsidRDefault="00B860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графиком </w:t>
            </w: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Чернова М.С.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Крюкова О.Ю.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Мурзанова Н.А.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Зав.отделениями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профориентационной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980" w:type="dxa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Сальникова А.И.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Кураторы групп</w:t>
            </w:r>
          </w:p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Старосты групп</w:t>
            </w:r>
          </w:p>
        </w:tc>
      </w:tr>
      <w:tr w:rsidR="00B86036">
        <w:tc>
          <w:tcPr>
            <w:tcW w:w="641" w:type="dxa"/>
            <w:gridSpan w:val="2"/>
          </w:tcPr>
          <w:p w:rsidR="00B86036" w:rsidRDefault="00B8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приёмной комиссии в соответствии с Правилами приёма на 2016-2017 учебный год</w:t>
            </w:r>
          </w:p>
        </w:tc>
        <w:tc>
          <w:tcPr>
            <w:tcW w:w="1440" w:type="dxa"/>
          </w:tcPr>
          <w:p w:rsidR="00B86036" w:rsidRDefault="00B8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февраля</w:t>
            </w:r>
          </w:p>
        </w:tc>
        <w:tc>
          <w:tcPr>
            <w:tcW w:w="1980" w:type="dxa"/>
          </w:tcPr>
          <w:p w:rsidR="00B86036" w:rsidRDefault="00B860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Ясеновская Ю.А.</w:t>
            </w:r>
          </w:p>
        </w:tc>
      </w:tr>
    </w:tbl>
    <w:p w:rsidR="00B86036" w:rsidRDefault="00B8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036" w:rsidRDefault="00B86036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                                                  И.И.Жарова</w:t>
      </w:r>
    </w:p>
    <w:sectPr w:rsidR="00B86036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263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4E1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560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7C4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706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C5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C4A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45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0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CC8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9727EC"/>
    <w:multiLevelType w:val="hybridMultilevel"/>
    <w:tmpl w:val="69FEC1EE"/>
    <w:lvl w:ilvl="0" w:tplc="F5D2206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3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036"/>
    <w:rsid w:val="00865DF9"/>
    <w:rsid w:val="00B8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">
    <w:name w:val="Знак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23">
    <w:name w:val="Знак23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  <w:style w:type="character" w:customStyle="1" w:styleId="c2">
    <w:name w:val="c2"/>
    <w:basedOn w:val="DefaultParagraphFont"/>
    <w:uiPriority w:val="99"/>
    <w:rPr>
      <w:rFonts w:cs="Times New Roman"/>
    </w:rPr>
  </w:style>
  <w:style w:type="paragraph" w:customStyle="1" w:styleId="a0">
    <w:name w:val="Знак Знак Знак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c5c9">
    <w:name w:val="c5 c9"/>
    <w:basedOn w:val="DefaultParagraphFont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3611</TotalTime>
  <Pages>3</Pages>
  <Words>1262</Words>
  <Characters>7198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127</cp:revision>
  <cp:lastPrinted>2016-01-29T07:53:00Z</cp:lastPrinted>
  <dcterms:created xsi:type="dcterms:W3CDTF">2011-09-01T18:14:00Z</dcterms:created>
  <dcterms:modified xsi:type="dcterms:W3CDTF">2016-01-29T08:04:00Z</dcterms:modified>
</cp:coreProperties>
</file>