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6A" w:rsidRDefault="005928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82.4pt">
            <v:imagedata r:id="rId7" o:title="тит лист о КЭ по ПМ"/>
          </v:shape>
        </w:pict>
      </w:r>
    </w:p>
    <w:p w:rsidR="0039685D" w:rsidRDefault="0059286A" w:rsidP="005928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9685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экзамена (квалификационного)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Экзамен (квалификационный) может состоять из одного или нескольких аттестационных испытаний следующих видов: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Защита курсовой работы (проекта) – оценка производится посредством сопоставления продукта (выхода) проекта с эталоном и оценки продемонстрированных на защите знаний, включая: 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 портфолио проекта, иллюстрирующего ход работ; 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качества продукта;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защиты проекта, включая ответы на вопросы.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организации квалификационного экзамена в форме защиты курсовой работы (проекта) необходимо соблюдение следующих требований: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обучающимися курсовой работы (проекта) осуществляется на заключительном этапе изучения междисциплинарного курса (курсов) в составе профессионального модуля и ориентировано на решение приоритетных комплексных профессиональных задач;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курсовая работа (проект) по профессиональному модулю выполняется в сроки, определенные учебным планом;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-выдача обучающимся технических заданий по курсовым работам (проектам) осуществляется не позднее, чем за 2 месяца до дня их защиты на квалификационном экзамене.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2.1.2.Выполнение комплексного практического задания – оценка производится путём сопоставления усвоенных алгоритмов деятельности с заданным эталоном деятельности.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практические задания для экзамена квалификационного могут быть следующих типов: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задания, ориентированные на проверку освоения вида профессиональной деятельности в целом;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задания, проверяющие освоение группы профессиональных компетенций, соответствующих определенному разделу модуля;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задания, проверяющие отдельные профессиональные компетенции внутри профессионального модуля.</w:t>
      </w:r>
    </w:p>
    <w:p w:rsidR="0039685D" w:rsidRDefault="0039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Защита портфолио – оценка производится путём сопоставления установленных требований с набором документированных свидетельских показаний, содержащихся в портфолио (портфолио может содержать практические работы, выполненные в колледже и на производстве, отчеты по практике и пр.)</w:t>
      </w:r>
    </w:p>
    <w:p w:rsidR="0039685D" w:rsidRDefault="003968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Защита исследовательской работы, включая: 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отчёта о проведённом исследовании;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 выводов; 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защиты исследования, включая ответы на вопросы.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2.1.5.Защита отчета по практике – оценка производится путем разбора данных аттестационного листа (характеристики профессиональной деятельности обучающегося на практике) с указанием видов работ, выполненных во время практики, их объема, качества выполнения в 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технологией и требованиями организации, в которой проходила практика.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2.1.6.Комбинация вышеперечисленных форм.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2.1.7.При организации экзамена (квалификационного) по профессиональным модулям могут использоваться элементы накопительной системы оценивания.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экзамена, могут быть оценены во время практики при условии документального оформления полученных результатов. В этом случае на экзамен (квалификационный) представляются соответствующие зачетные ведомости. 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экзамена (квалификационного) производится перезачет данных профессиональных компетенций, что удостоверяется подписями преподавателя и представителя предприятия в протоколах квалификационного экзамена.</w:t>
      </w:r>
    </w:p>
    <w:p w:rsidR="0039685D" w:rsidRDefault="00396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Виды аттестационных испытаний определяются в соответствии с рабочими программами профессиональных модулей по профессиям и  специальностям СПО.</w:t>
      </w:r>
    </w:p>
    <w:p w:rsidR="0039685D" w:rsidRDefault="00396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Условия допуска к экзамену (квалификационному)</w:t>
      </w:r>
    </w:p>
    <w:p w:rsidR="0039685D" w:rsidRDefault="0039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экзамену (квалификационному) допускаются обучающиеся, освоившие все элементы программы профессионального модуля (междисциплинарные курсы и практики) и успешно прошедшие предусмотренные учебным планом формы промежуточной аттестации по междисциплинарным курсам и практикам.</w:t>
      </w:r>
    </w:p>
    <w:p w:rsidR="0039685D" w:rsidRDefault="0039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Результаты промежуточной аттестации заносятся в ведомость допуска к экзамену (квалификационному), которую заполняет заведующий отделением.</w:t>
      </w:r>
    </w:p>
    <w:p w:rsidR="0039685D" w:rsidRDefault="00396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4.Условия подготовки и порядок проведения экзамена (квалификационного)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Преподавателями профессионального цикла и мастерами производственного обучения разрабатываются комплекты оценочных средств для экзамена (квалификационного) по профессиональным модулям, которые согласовываются с представителями работодателей по профилю получаемого образования. Комплект оценочных средств для экзамена (квалификационного) рассматривается на заседании цикловой комиссии, обсуждается на заседании методического совета и утверждается заместителем директора по учебно-методической  работе.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Цикловая комиссия определяет и утверждает перечень наглядных пособий, материалов справочного характера, нормативных документов, необходимого оборудования, расходных материалов, разрешенных для использования на экзамене.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4.3.Конкретные формы и процедура проведения экзамена (квалификационного) доводятся до сведения обучающихся в течение первых двух месяцев от начала обучения.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Перечень заданий и тем для подготовки выдается обучающимся не позднее, чем за два месяца до даты проведения экзамена (квалификационного).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период подготовки к экзамену (квалификационному) могут проводиться консультации за счет общего бюджета времени, отведенного на консультации.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4.6.Расписание экзаменов (квалификационных) составляет заместитель директора по учебно-производственной работе и доводит до сведения обучающихся не позднее, чем за две недели до назначенной даты.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Экзамен (квалификационный) проводится непосредственно по завершении обучения по профессиональному модулю (рассредоточено, без концентрации оценочных процедур в формате экзаменационных сессий). 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Экзамен (квалификационный) проводится в день, освобожденный от других видов учебных занятий, в счет времени, отведенного учебным планом по профессии/специальности на промежуточную аттестацию. </w:t>
      </w:r>
    </w:p>
    <w:p w:rsidR="0039685D" w:rsidRDefault="0039685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Экзамен (квалификационный) может проводиться как в период экзаменационной сессии, так и в конце установленного срока прохождения производственной практики.</w:t>
      </w:r>
    </w:p>
    <w:p w:rsidR="0039685D" w:rsidRDefault="0039685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экзамена (квалификационного) устанавливается в зависимости от вида экзамена и указывается в паспорте контрольно-оценочных средств. </w:t>
      </w:r>
    </w:p>
    <w:p w:rsidR="0039685D" w:rsidRDefault="0039685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4.9. </w:t>
      </w:r>
      <w:r>
        <w:rPr>
          <w:rFonts w:ascii="Times New Roman" w:hAnsi="Times New Roman" w:cs="Times New Roman"/>
          <w:color w:val="auto"/>
          <w:sz w:val="28"/>
          <w:szCs w:val="28"/>
        </w:rPr>
        <w:t>Дата и время проведения экзамена (квалификационного) устанавливается в соответствии с расписанием экзаменов (квалификационных).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4.10.Экзамен (квалификационный) проводится в специально подготовленных помещениях колледжа. Время проведения экзамена устанавливается в зависимости от вида экзамена квалификационного.</w:t>
      </w:r>
    </w:p>
    <w:p w:rsidR="0039685D" w:rsidRDefault="0039685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 на предприятиях, в том числе по месту прохождения обучающимися производственной практики в рамках профессионального модуля.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 нескольким профессиональным модулям возможна организация комплексного экзамена (квалификационного) при условии проведения предшествующей промежуточной аттестации по междисциплинарным курсам и совпадения сроков прохождения практик данных профессиональных модулей.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Результатом оценивания является однозначное экспертное суждение: «вид профессиональной деятельности (профессиональные компетенции) освоен (ы)/не освоен (ы)», и решение о выдаче/отказе в выдаче соответствующего документа, подтверждающего квалификацию (компетенции) обучающегося. 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аттестационной комиссии заносится в экзаменационную ведомость, протокол и зачетную книжку обучающегося.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заносятся в свидетельство об освоении профессионального модуля (приложение Д), который хранится в личном деле обучающегося. 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выставлении оценки учитывается роль оцениваемых показателей для выполнения вида профессиональной деятельности, освоение которого проверяется. 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критерии оценки показателей оценки и количество баллов по каждому критерию в зависимости от сложности и практической значимости показателя оценки;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профессиональной деятельности считается освоенным, если студент набирает 60 и более процентов от общей суммы баллов.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противоречивых оценок по одному  тому же показателю при выполнении разных видов работ, решение принимается в пользу обучающегося.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По результатам освоения профессионального модуля по освоению работ по профессиям рабочих или должностям служащих присваивается квалификация и выдается документ (сертификат). Присвоение квалификации рабочего или служащего фиксируется в протоколе заседания. 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К началу экзамена квалификационного должны быть подготовлены следующие документы: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оценочных средств по профессиональному модулю, инструкции по проведению всех аттестационных испытаний для каждого обучающегося, участвующего в квалификационной аттестации;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-рабочая программа профессионального модуля;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-оценочная ведомость по профессиональному модулю (А);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 заседания аттестационной комиссии (приложение В);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-экзаменационная ведомость (приложение Б);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учебной группы;</w:t>
      </w:r>
    </w:p>
    <w:p w:rsidR="0039685D" w:rsidRDefault="0039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-аттестационный лист по практике (приложение Г);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-зачетные книжки;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-инструкции по технике безопасности при работе с оборудованием и компьютерной техникой во время экзамена (если требуется в связи с условиями проведения оценивания);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необходимые нормативные и организационно- методические документы.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Преподаватель, принимающий экзамен, перед началом экзамена (квалификационного) проводит инструктаж с экзаменаторами по содержанию и технологии оценивания компетентностный образовательных результатов, распределяет функции экспертов по организации структурированного наблюдения, консультирует их по возникающим 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организационным и методическим вопросам и выдает рабочие комплекты оценочных средств (комплекты экзаменатора) для осуществления оценочных процедур.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Обучающимся, не аттестованным по учебной и производственной практике в установленные сроки по уважительной причине, могут быть определены дополнительные сроки их прохождения. Для них организуются индивидуальные консультации, и предоставляется дополнительный допуск к сдаче экзамена (квалификационного).</w:t>
      </w:r>
    </w:p>
    <w:p w:rsidR="0039685D" w:rsidRDefault="0039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Обучающиеся, не сдавшие экзамен (квалификационный), допускаются к нему повторно в установленном порядке для ликвидации академической задолженности.</w:t>
      </w:r>
    </w:p>
    <w:p w:rsidR="0039685D" w:rsidRDefault="0039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В случае неявки кандидата на экзамен (квалификационный) преподавателем в протоколе производится запись «не явился».</w:t>
      </w:r>
    </w:p>
    <w:p w:rsidR="0039685D" w:rsidRDefault="0039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Оформленные в установленном порядке ведомость, протокол экзамена (квалификационного) и свидетельство об освоении профессионального модуля передаются заведующему учебным отделением для фиксирования персональных достижений студента.</w:t>
      </w:r>
    </w:p>
    <w:p w:rsidR="0039685D" w:rsidRDefault="00396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Протоколы экзаменов (квалификационных)  хранятся в архиве колледжа в течение пяти лет.</w:t>
      </w:r>
    </w:p>
    <w:p w:rsidR="0039685D" w:rsidRDefault="00396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Состав аттестационной комиссии экзамена (квалификационного)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 каждому профессиональному модулю формируется специальная аттестационная комиссия. В отдельных случаях на основании приказа директора может быть создана единая аттестационная комиссия для группы родственных профессиональных модулей.</w:t>
      </w:r>
    </w:p>
    <w:p w:rsidR="0039685D" w:rsidRDefault="0039685D">
      <w:pPr>
        <w:spacing w:after="0" w:line="240" w:lineRule="auto"/>
        <w:ind w:firstLine="708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состав аттестационной комиссии включаются: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профессионального цикла и мастера производственного обучения;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-представители работодателей. 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Педагогический персонал колледжа, принимавший участие в реализации профессионального модуля, по которому проходит промежуточная аттестация, может участвовать в квалификационном экзамене в качестве наблюдателей (без права голоса в процедурах принятия решений).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Руководитель практики и ведущий преподаватель,  принимающий экзамен, ведет делопроизводство и осуществляет следующие организационные функции: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-информируют участников экзамена (квалификационного) и обеспечивает их необходимыми бланками, формами, инструкциями и т.п.,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-организуют перед началом экзамена заполнение необходимых форм и бланков,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-оформляют протокол квалификационного экзамена,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-заверяют копии и выписки из документов аттестационной комиссии,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передачу документов на хранение в архив,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-представляют информацию, посвященную деятельности аттестационной комиссии, для размещения на сайте колледжа, 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иные полномочия, отнесенные к компетенции аттестационной комиссии, по распоряжению ее председателя.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 Зав. отделениями организуют и осуществляют контроль за проведением экзамена (квалификационного).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 Информация о составе аттестационных комиссий, порядке их работы, условиях прохождения квалификационной аттестации, графике проведения экзаменов (квалификационных),  типовых оценочных средствах размещается на сайте колледжа.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Выдача документов по результатам экзамена (квалификационного)</w:t>
      </w:r>
    </w:p>
    <w:p w:rsidR="0039685D" w:rsidRDefault="0039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завершении экзамена (квалификационного) аттестационной комиссией принимается решение о выдаче/отказе в выдаче обучающимся свидетельств об освоении профессионального модуля.</w:t>
      </w:r>
    </w:p>
    <w:p w:rsidR="0039685D" w:rsidRDefault="0039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Свидетельство об освоении профессионального модуля представляет собой документ, подтверждающий, что указанное в нем лицо в ходе установленных процедур продемонстрировало готовность к выполнению определенного вида (видов) профессиональной деятельности.</w:t>
      </w:r>
    </w:p>
    <w:p w:rsidR="0039685D" w:rsidRDefault="00396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Свидетельство об освоении профессионального модуля используется обучающимися и образовательными учреждениями в следующих целях: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основание для оформления допуска обучающегося к процедурам государственной (итоговой) аттестации в рамках ППКРС/ППССЗ СПО и получения государственного диплома об уровне профессионального образования и квалификации;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регистрации индивидуальных достижений обучающихся при реализации индивидуальных образовательных маршрутов (индивидуальных учебных планов) внутри колледжа;</w:t>
      </w:r>
    </w:p>
    <w:p w:rsidR="0039685D" w:rsidRDefault="0039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целях регистрации и официального признания образовательных результатов, полученных в различных единицах сети, при реализации сетевых профессиональных образовательных программ несколькими образовательными организациями региональной системы профессионального образования.</w:t>
      </w:r>
    </w:p>
    <w:p w:rsidR="0039685D" w:rsidRDefault="00396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совете колледжа.</w:t>
      </w: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от «31»марта 20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изменение 02.03.2016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Введено в действие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01-1/67</w:t>
      </w:r>
    </w:p>
    <w:p w:rsidR="0039685D" w:rsidRDefault="00396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09.03. 2016 г</w:t>
      </w:r>
    </w:p>
    <w:p w:rsidR="0039685D" w:rsidRDefault="00396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(обязательное)</w:t>
      </w:r>
    </w:p>
    <w:p w:rsidR="0039685D" w:rsidRDefault="0039685D">
      <w:pPr>
        <w:pStyle w:val="af"/>
        <w:jc w:val="center"/>
        <w:rPr>
          <w:i/>
          <w:iCs/>
        </w:rPr>
      </w:pPr>
      <w:r>
        <w:rPr>
          <w:i/>
          <w:iCs/>
        </w:rPr>
        <w:t>(заполняется на каждого обучающегося)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оценочная ведомость 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 профессиональному модулю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iCs/>
          <w:caps/>
          <w:sz w:val="16"/>
          <w:szCs w:val="16"/>
        </w:rPr>
      </w:pPr>
      <w:r>
        <w:rPr>
          <w:rFonts w:ascii="Times New Roman" w:hAnsi="Times New Roman" w:cs="Times New Roman"/>
          <w:i/>
          <w:iCs/>
          <w:caps/>
          <w:sz w:val="16"/>
          <w:szCs w:val="16"/>
        </w:rPr>
        <w:t>ФИО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обучающийся(аяся) на _____ курсе по профессии / специальности СПО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___________________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код и наименование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подготовки </w:t>
      </w:r>
      <w:r>
        <w:rPr>
          <w:rFonts w:ascii="Times New Roman" w:hAnsi="Times New Roman" w:cs="Times New Roman"/>
          <w:i/>
          <w:iCs/>
          <w:sz w:val="20"/>
          <w:szCs w:val="20"/>
        </w:rPr>
        <w:t>(только для специальности)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базовой или углубленной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освоил(а) программу профессионального модуля ________________________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профессионального модуля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______ час. с «___»._____.20__ г. по «___»._______.20__ г.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>
        <w:rPr>
          <w:rFonts w:ascii="Times New Roman" w:hAnsi="Times New Roman" w:cs="Times New Roman"/>
          <w:i/>
          <w:iCs/>
          <w:sz w:val="28"/>
          <w:szCs w:val="28"/>
        </w:rPr>
        <w:t>(если предусмотрено учебным планом).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4"/>
        <w:gridCol w:w="3070"/>
        <w:gridCol w:w="2393"/>
        <w:gridCol w:w="1427"/>
      </w:tblGrid>
      <w:tr w:rsidR="0039685D">
        <w:tc>
          <w:tcPr>
            <w:tcW w:w="2864" w:type="dxa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модуля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(код и наименование МДК, код практики)</w:t>
            </w:r>
          </w:p>
        </w:tc>
        <w:tc>
          <w:tcPr>
            <w:tcW w:w="3070" w:type="dxa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оценка по результатам контроля освоения программы ПМ</w:t>
            </w:r>
          </w:p>
        </w:tc>
        <w:tc>
          <w:tcPr>
            <w:tcW w:w="2393" w:type="dxa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427" w:type="dxa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39685D">
        <w:tc>
          <w:tcPr>
            <w:tcW w:w="2864" w:type="dxa"/>
          </w:tcPr>
          <w:p w:rsidR="0039685D" w:rsidRDefault="00396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39685D" w:rsidRDefault="00396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685D" w:rsidRDefault="00396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39685D" w:rsidRDefault="003968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и защиты курсового проекта (работы) 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(только для специальности СПО, если предусмотрено учебным планом и не входит в состав экзамена квалификационного).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«________________________________________________________»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_______________________.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экзамена (квалификационного)______________________________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190"/>
      </w:tblGrid>
      <w:tr w:rsidR="0039685D">
        <w:tc>
          <w:tcPr>
            <w:tcW w:w="6380" w:type="dxa"/>
          </w:tcPr>
          <w:p w:rsidR="0039685D" w:rsidRDefault="0039685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3190" w:type="dxa"/>
          </w:tcPr>
          <w:p w:rsidR="0039685D" w:rsidRDefault="0039685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 / нет)</w:t>
            </w:r>
          </w:p>
        </w:tc>
      </w:tr>
      <w:tr w:rsidR="0039685D">
        <w:tc>
          <w:tcPr>
            <w:tcW w:w="6380" w:type="dxa"/>
          </w:tcPr>
          <w:p w:rsidR="0039685D" w:rsidRDefault="0039685D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190" w:type="dxa"/>
          </w:tcPr>
          <w:p w:rsidR="0039685D" w:rsidRDefault="0039685D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___.___.20___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 преподавателя МДК, руководителя практикой, представителя предприятия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 ФИО, должность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___________________/ ФИО, должность</w:t>
      </w: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Б </w:t>
      </w: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Сводная* 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ВЕДОМОСТИ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 (КВАЛИФИКАЦИОННОГО)</w:t>
      </w:r>
    </w:p>
    <w:p w:rsidR="0039685D" w:rsidRDefault="00396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«Тверской промышленно-экономический  колледж»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Оценочная ведомость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экзамена квалификационного по профессиональному модулю</w:t>
      </w: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профессионального модуля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Код и наименование специальности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Шифр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328"/>
        <w:gridCol w:w="2520"/>
        <w:gridCol w:w="1244"/>
        <w:gridCol w:w="1382"/>
        <w:gridCol w:w="898"/>
      </w:tblGrid>
      <w:tr w:rsidR="0039685D">
        <w:trPr>
          <w:trHeight w:val="1315"/>
        </w:trPr>
        <w:tc>
          <w:tcPr>
            <w:tcW w:w="232" w:type="pct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студента</w:t>
            </w:r>
          </w:p>
        </w:tc>
        <w:tc>
          <w:tcPr>
            <w:tcW w:w="1282" w:type="pct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экзамен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квалификационный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(ВПД освоен / не освоен)</w:t>
            </w:r>
          </w:p>
        </w:tc>
        <w:tc>
          <w:tcPr>
            <w:tcW w:w="633" w:type="pct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Подпись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преподавателя МДК</w:t>
            </w:r>
          </w:p>
        </w:tc>
        <w:tc>
          <w:tcPr>
            <w:tcW w:w="703" w:type="pct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Подпись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руководителя практикой</w:t>
            </w:r>
          </w:p>
        </w:tc>
        <w:tc>
          <w:tcPr>
            <w:tcW w:w="457" w:type="pct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представителя предприятия</w:t>
            </w:r>
          </w:p>
        </w:tc>
      </w:tr>
      <w:tr w:rsidR="0039685D">
        <w:trPr>
          <w:trHeight w:val="113"/>
        </w:trPr>
        <w:tc>
          <w:tcPr>
            <w:tcW w:w="23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rPr>
          <w:trHeight w:val="113"/>
        </w:trPr>
        <w:tc>
          <w:tcPr>
            <w:tcW w:w="23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rPr>
          <w:trHeight w:val="113"/>
        </w:trPr>
        <w:tc>
          <w:tcPr>
            <w:tcW w:w="23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rPr>
          <w:trHeight w:val="113"/>
        </w:trPr>
        <w:tc>
          <w:tcPr>
            <w:tcW w:w="23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rPr>
          <w:trHeight w:val="113"/>
        </w:trPr>
        <w:tc>
          <w:tcPr>
            <w:tcW w:w="23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39685D" w:rsidRDefault="00396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экзамена (квалификационного)____________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В </w:t>
      </w: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ПРОТОКОЛА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 (КВАЛИФИКАЦИОННОГО)</w:t>
      </w:r>
    </w:p>
    <w:p w:rsidR="0039685D" w:rsidRDefault="00396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«Тверской промышленно-экономический  колледж»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экзамена (квалификационного) по профессиональному модулю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профессионального модуля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Код и наименование специальности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Шифр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экзамена квалификационного____________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МДК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Фамилия, должность 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Фамилия, должность 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Фамилия, должность 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практикой              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Фамилия, должность 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предприятия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Фамилия, должность</w:t>
      </w:r>
    </w:p>
    <w:tbl>
      <w:tblPr>
        <w:tblW w:w="103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4"/>
        <w:gridCol w:w="2524"/>
        <w:gridCol w:w="895"/>
        <w:gridCol w:w="1528"/>
        <w:gridCol w:w="1564"/>
        <w:gridCol w:w="1475"/>
        <w:gridCol w:w="1420"/>
      </w:tblGrid>
      <w:tr w:rsidR="0039685D">
        <w:trPr>
          <w:trHeight w:val="1002"/>
        </w:trPr>
        <w:tc>
          <w:tcPr>
            <w:tcW w:w="964" w:type="dxa"/>
            <w:vAlign w:val="center"/>
          </w:tcPr>
          <w:p w:rsidR="0039685D" w:rsidRDefault="003968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4" w:type="dxa"/>
            <w:vAlign w:val="center"/>
          </w:tcPr>
          <w:p w:rsidR="0039685D" w:rsidRDefault="003968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экзаменуемого</w:t>
            </w:r>
          </w:p>
        </w:tc>
        <w:tc>
          <w:tcPr>
            <w:tcW w:w="895" w:type="dxa"/>
            <w:vAlign w:val="center"/>
          </w:tcPr>
          <w:p w:rsidR="0039685D" w:rsidRDefault="003968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варианта</w:t>
            </w:r>
          </w:p>
        </w:tc>
        <w:tc>
          <w:tcPr>
            <w:tcW w:w="1528" w:type="dxa"/>
            <w:vAlign w:val="center"/>
          </w:tcPr>
          <w:p w:rsidR="0039685D" w:rsidRDefault="0039685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деятельности освоен/не освоен</w:t>
            </w:r>
          </w:p>
        </w:tc>
        <w:tc>
          <w:tcPr>
            <w:tcW w:w="1564" w:type="dxa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преподавателя МДК</w:t>
            </w:r>
          </w:p>
        </w:tc>
        <w:tc>
          <w:tcPr>
            <w:tcW w:w="1475" w:type="dxa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руководителя практикой</w:t>
            </w:r>
          </w:p>
        </w:tc>
        <w:tc>
          <w:tcPr>
            <w:tcW w:w="1420" w:type="dxa"/>
            <w:vAlign w:val="center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представителя предприятия</w:t>
            </w: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964" w:type="dxa"/>
          </w:tcPr>
          <w:p w:rsidR="0039685D" w:rsidRDefault="0039685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9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39685D">
        <w:tc>
          <w:tcPr>
            <w:tcW w:w="3488" w:type="dxa"/>
            <w:gridSpan w:val="2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___________20   г.</w:t>
            </w:r>
          </w:p>
        </w:tc>
        <w:tc>
          <w:tcPr>
            <w:tcW w:w="6882" w:type="dxa"/>
            <w:gridSpan w:val="5"/>
          </w:tcPr>
          <w:p w:rsidR="0039685D" w:rsidRDefault="00396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экзамена:</w:t>
            </w:r>
          </w:p>
        </w:tc>
      </w:tr>
    </w:tbl>
    <w:p w:rsidR="0039685D" w:rsidRDefault="0039685D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МДК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Фамилия, должность 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Фамилия, должность 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Фамилия, должность 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практикой              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Фамилия, должность 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предприятия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Фамилия, должность ____________</w:t>
      </w:r>
    </w:p>
    <w:p w:rsidR="0039685D" w:rsidRDefault="00396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39685D" w:rsidRDefault="003968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АТТЕСТАЦИОННОГО ЛИСТА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ПРАКТИКЕ</w:t>
      </w:r>
    </w:p>
    <w:p w:rsidR="0039685D" w:rsidRDefault="0039685D">
      <w:pPr>
        <w:pStyle w:val="af"/>
        <w:jc w:val="center"/>
        <w:rPr>
          <w:i/>
          <w:iCs/>
        </w:rPr>
      </w:pPr>
      <w:r>
        <w:rPr>
          <w:i/>
          <w:iCs/>
        </w:rPr>
        <w:t xml:space="preserve"> (заполняется на каждого обучающегося)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аттестационный лист по практике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обучающийся(аяся) на _____ курсе по профессии / специальности СПО 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_________________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код и наименование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прошел(ла) учебную / производственную практику по профессиональному модулю _________________________________________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профессионального модуля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______ часов  с «___»_____20__ г. по «___»_______20__ г.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наименование организации, юридический адрес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9685D">
        <w:tc>
          <w:tcPr>
            <w:tcW w:w="4785" w:type="dxa"/>
          </w:tcPr>
          <w:p w:rsidR="0039685D" w:rsidRDefault="003968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</w:tcPr>
          <w:p w:rsidR="0039685D" w:rsidRDefault="003968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39685D">
        <w:tc>
          <w:tcPr>
            <w:tcW w:w="4785" w:type="dxa"/>
          </w:tcPr>
          <w:p w:rsidR="0039685D" w:rsidRDefault="003968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по программе ПМ с указанием объема часов на каждый вид</w:t>
            </w:r>
          </w:p>
        </w:tc>
        <w:tc>
          <w:tcPr>
            <w:tcW w:w="4785" w:type="dxa"/>
          </w:tcPr>
          <w:p w:rsidR="0039685D" w:rsidRDefault="003968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Либо балльно, либо выполнил /не выполнил. Либо в соответствии/не соответствии </w:t>
            </w:r>
          </w:p>
        </w:tc>
      </w:tr>
    </w:tbl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(дополнительно используются произвольные критерии по выбору ОУ)_________дляОК_______________________________________________________________________________________________________________________________________________________________________________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«___»._______.20___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Подпись руководителя практики 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 ФИО, должность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лица организации (базы практики)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 ФИО, должность</w:t>
      </w:r>
    </w:p>
    <w:p w:rsidR="0039685D" w:rsidRDefault="003968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9685D" w:rsidRDefault="00396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Д </w:t>
      </w:r>
    </w:p>
    <w:p w:rsidR="0039685D" w:rsidRDefault="00396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</w:p>
    <w:p w:rsidR="0039685D" w:rsidRDefault="0039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ОБ ОСВОЕНИИ ПРОФЕССИОНАЛЬНОГО МОДУЛЯ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1"/>
        <w:gridCol w:w="2481"/>
        <w:gridCol w:w="2395"/>
      </w:tblGrid>
      <w:tr w:rsidR="0039685D">
        <w:tc>
          <w:tcPr>
            <w:tcW w:w="10424" w:type="dxa"/>
            <w:gridSpan w:val="3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«Тверской промышленно-экономический колледж»</w:t>
            </w:r>
          </w:p>
        </w:tc>
      </w:tr>
      <w:tr w:rsidR="0039685D">
        <w:tc>
          <w:tcPr>
            <w:tcW w:w="10424" w:type="dxa"/>
            <w:gridSpan w:val="3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СВИДЕТЕЛЬСТВО ОБ ОСВОЕНИИ ПРОФЕССИОНАЛЬНОГО МОДУЛЯ</w:t>
            </w:r>
          </w:p>
        </w:tc>
      </w:tr>
      <w:tr w:rsidR="0039685D">
        <w:tc>
          <w:tcPr>
            <w:tcW w:w="10424" w:type="dxa"/>
            <w:gridSpan w:val="3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и наименование профессионального модуля</w:t>
            </w:r>
          </w:p>
        </w:tc>
      </w:tr>
      <w:tr w:rsidR="0039685D">
        <w:tc>
          <w:tcPr>
            <w:tcW w:w="10424" w:type="dxa"/>
            <w:gridSpan w:val="3"/>
          </w:tcPr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Обучающийся(аяся) на ___ курсе по профессии/специальности СПО __________________________________________________________________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и наименование специальности</w:t>
            </w:r>
          </w:p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освоил(а) программу профессионального модуля __________________________________________________________________</w:t>
            </w:r>
          </w:p>
          <w:p w:rsidR="0039685D" w:rsidRDefault="003968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профессионального модуля</w:t>
            </w:r>
          </w:p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объеме ______ часов с «__»_____20__ г. по «___»_______20__ г.</w:t>
            </w:r>
          </w:p>
        </w:tc>
      </w:tr>
      <w:tr w:rsidR="0039685D">
        <w:tc>
          <w:tcPr>
            <w:tcW w:w="5212" w:type="dxa"/>
            <w:vAlign w:val="center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модуля</w:t>
            </w:r>
          </w:p>
        </w:tc>
        <w:tc>
          <w:tcPr>
            <w:tcW w:w="2606" w:type="dxa"/>
            <w:vAlign w:val="center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606" w:type="dxa"/>
            <w:vAlign w:val="center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39685D">
        <w:trPr>
          <w:trHeight w:val="409"/>
        </w:trPr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…</w:t>
            </w: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rPr>
          <w:trHeight w:val="361"/>
        </w:trPr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…</w:t>
            </w: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c>
          <w:tcPr>
            <w:tcW w:w="10424" w:type="dxa"/>
            <w:gridSpan w:val="3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выполнения и защиты курсового проекта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курсового проекта</w:t>
            </w:r>
          </w:p>
        </w:tc>
        <w:tc>
          <w:tcPr>
            <w:tcW w:w="5212" w:type="dxa"/>
            <w:gridSpan w:val="2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5212" w:type="dxa"/>
            <w:gridSpan w:val="2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685D">
        <w:tc>
          <w:tcPr>
            <w:tcW w:w="10424" w:type="dxa"/>
            <w:gridSpan w:val="3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Итоги экзамена квалификационного по профессиональному модулю</w:t>
            </w: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и наименование проверяемых компетенций</w:t>
            </w:r>
          </w:p>
        </w:tc>
        <w:tc>
          <w:tcPr>
            <w:tcW w:w="5212" w:type="dxa"/>
            <w:gridSpan w:val="2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(освоена/ не освоена)</w:t>
            </w: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212" w:type="dxa"/>
            <w:gridSpan w:val="2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…</w:t>
            </w:r>
          </w:p>
        </w:tc>
        <w:tc>
          <w:tcPr>
            <w:tcW w:w="5212" w:type="dxa"/>
            <w:gridSpan w:val="2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12" w:type="dxa"/>
            <w:gridSpan w:val="2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профессиональной деятельности ________________________________</w:t>
            </w:r>
          </w:p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 /не освоен</w:t>
            </w: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 экзамена квалификационного</w:t>
            </w:r>
          </w:p>
        </w:tc>
        <w:tc>
          <w:tcPr>
            <w:tcW w:w="5212" w:type="dxa"/>
            <w:gridSpan w:val="2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аттестационной комиссии</w:t>
            </w: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И.О., должность</w:t>
            </w: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колледжа</w:t>
            </w: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И.О.</w:t>
            </w: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39685D">
        <w:tc>
          <w:tcPr>
            <w:tcW w:w="5212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39685D" w:rsidRDefault="003968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39685D" w:rsidRDefault="0039685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Примечания:</w:t>
      </w:r>
    </w:p>
    <w:p w:rsidR="0039685D" w:rsidRDefault="0039685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 – графа заполняется, если защита курсового проекта проводится вне экзамена (квалификационного)</w:t>
      </w:r>
    </w:p>
    <w:p w:rsidR="0039685D" w:rsidRDefault="0039685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– в оценочный лист экзамена квалификационного по профессиональным модулям по освоению профессий рабочих (служащих) в данную графу вносится информация о присвоении разряда по профессии рабочего (служащего)</w:t>
      </w: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изменений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1"/>
        <w:gridCol w:w="1449"/>
        <w:gridCol w:w="1596"/>
        <w:gridCol w:w="1740"/>
        <w:gridCol w:w="3335"/>
      </w:tblGrid>
      <w:tr w:rsidR="0039685D">
        <w:trPr>
          <w:cantSplit/>
        </w:trPr>
        <w:tc>
          <w:tcPr>
            <w:tcW w:w="758" w:type="pct"/>
            <w:vAlign w:val="center"/>
          </w:tcPr>
          <w:p w:rsidR="0039685D" w:rsidRDefault="00396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Номер извещения</w:t>
            </w:r>
          </w:p>
        </w:tc>
        <w:tc>
          <w:tcPr>
            <w:tcW w:w="757" w:type="pct"/>
            <w:vAlign w:val="center"/>
          </w:tcPr>
          <w:p w:rsidR="0039685D" w:rsidRDefault="00396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изменения</w:t>
            </w:r>
          </w:p>
        </w:tc>
        <w:tc>
          <w:tcPr>
            <w:tcW w:w="834" w:type="pct"/>
            <w:vAlign w:val="center"/>
          </w:tcPr>
          <w:p w:rsidR="0039685D" w:rsidRDefault="00396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листа</w:t>
            </w:r>
          </w:p>
        </w:tc>
        <w:tc>
          <w:tcPr>
            <w:tcW w:w="909" w:type="pct"/>
            <w:vAlign w:val="center"/>
          </w:tcPr>
          <w:p w:rsidR="0039685D" w:rsidRDefault="00396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внесения изменений</w:t>
            </w:r>
          </w:p>
        </w:tc>
        <w:tc>
          <w:tcPr>
            <w:tcW w:w="1742" w:type="pct"/>
            <w:vAlign w:val="center"/>
          </w:tcPr>
          <w:p w:rsidR="0039685D" w:rsidRDefault="00396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Подпись, расшифровка подписи</w:t>
            </w: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D">
        <w:trPr>
          <w:cantSplit/>
        </w:trPr>
        <w:tc>
          <w:tcPr>
            <w:tcW w:w="758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</w:tcPr>
          <w:p w:rsidR="0039685D" w:rsidRDefault="0039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</w:p>
    <w:p w:rsidR="0039685D" w:rsidRDefault="0039685D">
      <w:pPr>
        <w:rPr>
          <w:rFonts w:ascii="Times New Roman" w:hAnsi="Times New Roman" w:cs="Times New Roman"/>
          <w:sz w:val="28"/>
          <w:szCs w:val="28"/>
        </w:rPr>
      </w:pPr>
    </w:p>
    <w:sectPr w:rsidR="0039685D" w:rsidSect="00E43F1E">
      <w:headerReference w:type="default" r:id="rId8"/>
      <w:pgSz w:w="11906" w:h="16838"/>
      <w:pgMar w:top="719" w:right="850" w:bottom="719" w:left="1701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26" w:rsidRDefault="00D52026">
      <w:pPr>
        <w:spacing w:after="0" w:line="240" w:lineRule="auto"/>
      </w:pPr>
      <w:r>
        <w:separator/>
      </w:r>
    </w:p>
  </w:endnote>
  <w:endnote w:type="continuationSeparator" w:id="1">
    <w:p w:rsidR="00D52026" w:rsidRDefault="00D5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26" w:rsidRDefault="00D52026">
      <w:pPr>
        <w:spacing w:after="0" w:line="240" w:lineRule="auto"/>
      </w:pPr>
      <w:r>
        <w:separator/>
      </w:r>
    </w:p>
  </w:footnote>
  <w:footnote w:type="continuationSeparator" w:id="1">
    <w:p w:rsidR="00D52026" w:rsidRDefault="00D5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5D" w:rsidRDefault="0039685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881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E6B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92B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FE5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5E4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86C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C03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47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0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90A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55801"/>
    <w:multiLevelType w:val="hybridMultilevel"/>
    <w:tmpl w:val="A9F81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92A6F"/>
    <w:multiLevelType w:val="hybridMultilevel"/>
    <w:tmpl w:val="36109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0076C"/>
    <w:multiLevelType w:val="multilevel"/>
    <w:tmpl w:val="B0C89EA0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  <w:i/>
        <w:iCs/>
      </w:rPr>
    </w:lvl>
  </w:abstractNum>
  <w:abstractNum w:abstractNumId="13">
    <w:nsid w:val="2E0B08F6"/>
    <w:multiLevelType w:val="hybridMultilevel"/>
    <w:tmpl w:val="DEDC4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D27A7"/>
    <w:multiLevelType w:val="multilevel"/>
    <w:tmpl w:val="EE24A2E4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  <w:b/>
        <w:bCs/>
        <w:i/>
        <w:iCs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  <w:i/>
        <w:iCs/>
      </w:rPr>
    </w:lvl>
  </w:abstractNum>
  <w:abstractNum w:abstractNumId="15">
    <w:nsid w:val="3DA9408D"/>
    <w:multiLevelType w:val="hybridMultilevel"/>
    <w:tmpl w:val="2422A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F6936"/>
    <w:multiLevelType w:val="hybridMultilevel"/>
    <w:tmpl w:val="113EF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E5021"/>
    <w:multiLevelType w:val="hybridMultilevel"/>
    <w:tmpl w:val="A580C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B2A23"/>
    <w:multiLevelType w:val="multilevel"/>
    <w:tmpl w:val="9B30F25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0F4723"/>
    <w:multiLevelType w:val="multilevel"/>
    <w:tmpl w:val="7C240B30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  <w:i/>
        <w:iCs/>
      </w:rPr>
    </w:lvl>
  </w:abstractNum>
  <w:abstractNum w:abstractNumId="20">
    <w:nsid w:val="5C420D4C"/>
    <w:multiLevelType w:val="multilevel"/>
    <w:tmpl w:val="940640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  <w:bCs/>
        <w:i/>
        <w:iCs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  <w:i/>
        <w:iCs/>
      </w:rPr>
    </w:lvl>
  </w:abstractNum>
  <w:abstractNum w:abstractNumId="21">
    <w:nsid w:val="605A38D5"/>
    <w:multiLevelType w:val="hybridMultilevel"/>
    <w:tmpl w:val="093461B8"/>
    <w:lvl w:ilvl="0" w:tplc="3B2A48A6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B2A48A6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690373"/>
    <w:multiLevelType w:val="hybridMultilevel"/>
    <w:tmpl w:val="B6A43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068F6"/>
    <w:multiLevelType w:val="hybridMultilevel"/>
    <w:tmpl w:val="E1981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B66AA"/>
    <w:multiLevelType w:val="hybridMultilevel"/>
    <w:tmpl w:val="AB6E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6A2A4A"/>
    <w:multiLevelType w:val="hybridMultilevel"/>
    <w:tmpl w:val="8ACC6060"/>
    <w:lvl w:ilvl="0" w:tplc="23444BF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5"/>
  </w:num>
  <w:num w:numId="5">
    <w:abstractNumId w:val="15"/>
  </w:num>
  <w:num w:numId="6">
    <w:abstractNumId w:val="22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14"/>
  </w:num>
  <w:num w:numId="12">
    <w:abstractNumId w:val="20"/>
  </w:num>
  <w:num w:numId="13">
    <w:abstractNumId w:val="11"/>
  </w:num>
  <w:num w:numId="14">
    <w:abstractNumId w:val="10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85D"/>
    <w:rsid w:val="0039685D"/>
    <w:rsid w:val="00547367"/>
    <w:rsid w:val="0059286A"/>
    <w:rsid w:val="00D52026"/>
    <w:rsid w:val="00E4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4736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54736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47367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54736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54736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4736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73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5473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4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7367"/>
    <w:rPr>
      <w:rFonts w:cs="Times New Roman"/>
    </w:rPr>
  </w:style>
  <w:style w:type="paragraph" w:styleId="a7">
    <w:name w:val="footer"/>
    <w:basedOn w:val="a"/>
    <w:link w:val="a8"/>
    <w:uiPriority w:val="99"/>
    <w:rsid w:val="0054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4736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736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473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54736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character" w:customStyle="1" w:styleId="FontStyle35">
    <w:name w:val="Font Style35"/>
    <w:uiPriority w:val="99"/>
    <w:rsid w:val="00547367"/>
    <w:rPr>
      <w:rFonts w:ascii="Times New Roman" w:hAnsi="Times New Roman"/>
      <w:spacing w:val="-10"/>
      <w:sz w:val="28"/>
    </w:rPr>
  </w:style>
  <w:style w:type="character" w:customStyle="1" w:styleId="FontStyle39">
    <w:name w:val="Font Style39"/>
    <w:uiPriority w:val="99"/>
    <w:rsid w:val="00547367"/>
    <w:rPr>
      <w:rFonts w:ascii="Times New Roman" w:hAnsi="Times New Roman"/>
      <w:spacing w:val="-10"/>
      <w:sz w:val="20"/>
    </w:rPr>
  </w:style>
  <w:style w:type="character" w:customStyle="1" w:styleId="FontStyle37">
    <w:name w:val="Font Style37"/>
    <w:uiPriority w:val="99"/>
    <w:rsid w:val="00547367"/>
    <w:rPr>
      <w:rFonts w:ascii="Times New Roman" w:hAnsi="Times New Roman"/>
      <w:b/>
      <w:spacing w:val="-10"/>
      <w:sz w:val="28"/>
    </w:rPr>
  </w:style>
  <w:style w:type="paragraph" w:customStyle="1" w:styleId="2">
    <w:name w:val="Абзац списка2"/>
    <w:basedOn w:val="a"/>
    <w:uiPriority w:val="99"/>
    <w:rsid w:val="00547367"/>
    <w:pPr>
      <w:ind w:left="720"/>
    </w:pPr>
    <w:rPr>
      <w:lang w:eastAsia="en-US"/>
    </w:rPr>
  </w:style>
  <w:style w:type="paragraph" w:styleId="ad">
    <w:name w:val="Normal (Web)"/>
    <w:basedOn w:val="a"/>
    <w:uiPriority w:val="99"/>
    <w:rsid w:val="0054736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54736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54736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">
    <w:name w:val="footnote text"/>
    <w:basedOn w:val="a"/>
    <w:link w:val="af0"/>
    <w:uiPriority w:val="99"/>
    <w:semiHidden/>
    <w:rsid w:val="00547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f"/>
    <w:uiPriority w:val="99"/>
    <w:semiHidden/>
    <w:locked/>
    <w:rsid w:val="00547367"/>
    <w:rPr>
      <w:rFonts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47367"/>
    <w:rPr>
      <w:rFonts w:cs="Times New Roman"/>
      <w:lang w:val="ru-RU" w:eastAsia="ru-RU"/>
    </w:rPr>
  </w:style>
  <w:style w:type="paragraph" w:customStyle="1" w:styleId="Default">
    <w:name w:val="Default"/>
    <w:uiPriority w:val="99"/>
    <w:rsid w:val="005473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14</Pages>
  <Words>3115</Words>
  <Characters>17756</Characters>
  <Application>Microsoft Office Word</Application>
  <DocSecurity>0</DocSecurity>
  <Lines>147</Lines>
  <Paragraphs>41</Paragraphs>
  <ScaleCrop>false</ScaleCrop>
  <Company>Microsoft</Company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86</cp:revision>
  <cp:lastPrinted>2016-03-10T12:35:00Z</cp:lastPrinted>
  <dcterms:created xsi:type="dcterms:W3CDTF">2013-06-20T03:14:00Z</dcterms:created>
  <dcterms:modified xsi:type="dcterms:W3CDTF">2016-05-19T04:50:00Z</dcterms:modified>
</cp:coreProperties>
</file>